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647294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647294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2888B992" w:rsidR="00090B47" w:rsidRPr="00647294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</w:t>
      </w:r>
      <w:r w:rsidR="008F1213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ศูนย์อนามัยที่ </w:t>
      </w:r>
      <w:r w:rsidR="008F1213" w:rsidRPr="00647294"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="008F1213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พิษณุโลก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.........</w:t>
      </w:r>
    </w:p>
    <w:p w14:paraId="1D540FA7" w14:textId="4B446BB2" w:rsidR="000A2ED7" w:rsidRPr="00647294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ที่สัมพันธ์กับกระบวนการทำงานภายใต้ภารกิจที่คัดเลือกในปี พ.ศ. 256</w:t>
      </w:r>
      <w:r w:rsidR="008D45B4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2268"/>
        <w:gridCol w:w="3969"/>
        <w:gridCol w:w="1984"/>
      </w:tblGrid>
      <w:tr w:rsidR="00647294" w:rsidRPr="00647294" w14:paraId="57A5E8F1" w14:textId="77777777" w:rsidTr="009E52DF">
        <w:tc>
          <w:tcPr>
            <w:tcW w:w="3970" w:type="dxa"/>
            <w:shd w:val="clear" w:color="auto" w:fill="FFE599" w:themeFill="accent4" w:themeFillTint="66"/>
            <w:vAlign w:val="center"/>
          </w:tcPr>
          <w:p w14:paraId="3CE9389C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64729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5A2D8253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EED9933" w14:textId="52AA5522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1C1AF459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47294" w:rsidRPr="00647294" w14:paraId="63E685D9" w14:textId="77777777" w:rsidTr="009E52DF">
        <w:trPr>
          <w:trHeight w:val="724"/>
        </w:trPr>
        <w:tc>
          <w:tcPr>
            <w:tcW w:w="3970" w:type="dxa"/>
          </w:tcPr>
          <w:p w14:paraId="12E6587E" w14:textId="5D352001" w:rsidR="00610880" w:rsidRPr="00647294" w:rsidRDefault="00610880" w:rsidP="009E52DF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1B2BA1"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การศึกษา วิเคราะห์ วิจัย พัฒนาและถ่ายทอดองค์ความรู้และเทคโนโลยีด้านการส่งเสริมสุขภาพ การจัดการปัจจัยเสี่ยงต่อสุขภาพ และการจัดการอนามัยสิ่งแวดล้อมที่เอื้อต่อการมีสุขภาพดี รวมทั้งการประเมินผลกระทบต่อสุขภาพ เพื่อมุ่งเน้นให้ประชาชนมีความรู้และทักษะในการดูแลตนเอง ครอบครัวและชุมชน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</w:t>
            </w:r>
          </w:p>
        </w:tc>
        <w:tc>
          <w:tcPr>
            <w:tcW w:w="3260" w:type="dxa"/>
          </w:tcPr>
          <w:p w14:paraId="29DDA5AD" w14:textId="467CA507" w:rsidR="00610880" w:rsidRPr="00647294" w:rsidRDefault="00610880" w:rsidP="004874AE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4874AE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  <w:r w:rsidR="0005704C" w:rsidRPr="0005704C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ขับเคลื่อนการดำเนินงานพัฒนาชุมชนรอบรู้ด้านสุขภาพ(</w:t>
            </w:r>
            <w:r w:rsidR="0005704C" w:rsidRPr="0005704C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Health Literacy Community : HLC) </w:t>
            </w:r>
            <w:r w:rsidR="0005704C" w:rsidRPr="0005704C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ภายใต้กิจกรรม/บริการ ขององค์กรรอบรู้ด้านสุขภาพ </w:t>
            </w:r>
            <w:r w:rsidR="0005704C" w:rsidRPr="0005704C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Health Literacy Organization : HLO) </w:t>
            </w:r>
            <w:r w:rsidR="0005704C" w:rsidRPr="0005704C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เขตสุขภาพที่ 2</w:t>
            </w:r>
          </w:p>
        </w:tc>
        <w:tc>
          <w:tcPr>
            <w:tcW w:w="2268" w:type="dxa"/>
          </w:tcPr>
          <w:p w14:paraId="3729B7C3" w14:textId="3EE337FE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2ADBA23E" w14:textId="54A9EDDD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463846" w:rsidRPr="0046384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</w:p>
        </w:tc>
        <w:tc>
          <w:tcPr>
            <w:tcW w:w="1984" w:type="dxa"/>
          </w:tcPr>
          <w:p w14:paraId="08253282" w14:textId="28221AAE" w:rsidR="00610880" w:rsidRPr="00647294" w:rsidRDefault="00C178C2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</w:rPr>
              <w:t>0912_</w:t>
            </w:r>
            <w:r w:rsidR="008D45B4">
              <w:rPr>
                <w:rFonts w:ascii="TH SarabunPSK" w:hAnsi="TH SarabunPSK" w:cs="TH SarabunPSK"/>
                <w:sz w:val="36"/>
                <w:szCs w:val="36"/>
                <w:u w:val="dotted"/>
              </w:rPr>
              <w:t>hl</w:t>
            </w:r>
            <w:r w:rsidR="00D01301" w:rsidRPr="00647294">
              <w:rPr>
                <w:rFonts w:ascii="TH SarabunPSK" w:hAnsi="TH SarabunPSK" w:cs="TH SarabunPSK"/>
                <w:sz w:val="36"/>
                <w:szCs w:val="36"/>
                <w:u w:val="dotted"/>
              </w:rPr>
              <w:t>_0</w:t>
            </w:r>
            <w:r w:rsidR="005E38E7">
              <w:rPr>
                <w:rFonts w:ascii="TH SarabunPSK" w:hAnsi="TH SarabunPSK" w:cs="TH SarabunPSK"/>
                <w:sz w:val="36"/>
                <w:szCs w:val="36"/>
                <w:u w:val="dotted"/>
              </w:rPr>
              <w:t>1</w:t>
            </w:r>
            <w:r w:rsidR="00610880"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</w:t>
            </w:r>
          </w:p>
          <w:p w14:paraId="1960F22E" w14:textId="77777777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</w:t>
            </w:r>
          </w:p>
          <w:p w14:paraId="46EBECC1" w14:textId="2D9E12DB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</w:t>
            </w:r>
          </w:p>
        </w:tc>
      </w:tr>
    </w:tbl>
    <w:p w14:paraId="776AD959" w14:textId="77777777" w:rsidR="00A36EA4" w:rsidRPr="00647294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647294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647294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647294">
        <w:rPr>
          <w:rFonts w:ascii="TH SarabunPSK" w:hAnsi="TH SarabunPSK" w:cs="TH SarabunPSK"/>
          <w:b/>
          <w:bCs/>
          <w:sz w:val="40"/>
          <w:szCs w:val="40"/>
        </w:rPr>
        <w:t>Metadata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69F74846" w14:textId="0C14E224" w:rsidR="00CB3AB6" w:rsidRPr="00647294" w:rsidRDefault="00CB3AB6" w:rsidP="00D13AB3">
      <w:pPr>
        <w:spacing w:before="120" w:after="200" w:line="240" w:lineRule="auto"/>
        <w:ind w:left="-992" w:right="-873" w:firstLine="992"/>
        <w:rPr>
          <w:rFonts w:ascii="TH SarabunPSK" w:hAnsi="TH SarabunPSK" w:cs="TH SarabunPSK"/>
          <w:b/>
          <w:bCs/>
          <w:sz w:val="36"/>
          <w:szCs w:val="36"/>
        </w:rPr>
      </w:pPr>
      <w:r w:rsidRPr="0064729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รหัสชุดข้อมูลตามที่กำหนด : </w:t>
      </w:r>
      <w:r w:rsidR="008D45B4" w:rsidRPr="008D45B4">
        <w:rPr>
          <w:rFonts w:ascii="TH SarabunPSK" w:eastAsia="Times New Roman" w:hAnsi="TH SarabunPSK" w:cs="TH SarabunPSK"/>
          <w:sz w:val="36"/>
          <w:szCs w:val="36"/>
        </w:rPr>
        <w:t>0912_hl_0</w:t>
      </w:r>
      <w:r w:rsidR="00521817">
        <w:rPr>
          <w:rFonts w:ascii="TH SarabunPSK" w:eastAsia="Times New Roman" w:hAnsi="TH SarabunPSK" w:cs="TH SarabunPSK"/>
          <w:sz w:val="36"/>
          <w:szCs w:val="36"/>
        </w:rPr>
        <w:t>1</w:t>
      </w:r>
      <w:r w:rsidR="008D45B4" w:rsidRPr="008D45B4">
        <w:rPr>
          <w:rFonts w:ascii="TH SarabunPSK" w:eastAsia="Times New Roman" w:hAnsi="TH SarabunPSK" w:cs="TH SarabunPSK"/>
          <w:sz w:val="36"/>
          <w:szCs w:val="36"/>
        </w:rPr>
        <w:t xml:space="preserve">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4406"/>
        <w:gridCol w:w="5358"/>
      </w:tblGrid>
      <w:tr w:rsidR="00647294" w:rsidRPr="00647294" w14:paraId="77168A24" w14:textId="77777777" w:rsidTr="00970128">
        <w:trPr>
          <w:trHeight w:val="285"/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6D852B4D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647294" w:rsidRPr="00647294" w14:paraId="4AAC99C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F9B5301" w:rsidR="00CB3AB6" w:rsidRPr="00647294" w:rsidRDefault="00D36DD6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</w:t>
            </w:r>
            <w:r w:rsidR="008D2D98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ระเบียน</w:t>
            </w:r>
          </w:p>
        </w:tc>
      </w:tr>
      <w:tr w:rsidR="00647294" w:rsidRPr="00647294" w14:paraId="402071B0" w14:textId="77777777" w:rsidTr="00970128">
        <w:trPr>
          <w:trHeight w:val="323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ชื่อชุดข้อมูล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39A26210" w:rsidR="00CB3AB6" w:rsidRPr="00647294" w:rsidRDefault="0010127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0127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</w:p>
        </w:tc>
      </w:tr>
      <w:tr w:rsidR="00647294" w:rsidRPr="00647294" w14:paraId="4B28B9F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C062820" w:rsidR="00CB3AB6" w:rsidRPr="00647294" w:rsidRDefault="004A174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ศูนย์อนามัยที่ 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พิษณุโลก</w:t>
            </w:r>
          </w:p>
        </w:tc>
      </w:tr>
      <w:tr w:rsidR="00647294" w:rsidRPr="00647294" w14:paraId="0B6D7DEA" w14:textId="77777777" w:rsidTr="00970128">
        <w:trPr>
          <w:trHeight w:val="406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ชื่อผู้ติดต่อ 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5594C1A4" w:rsidR="00CB3AB6" w:rsidRPr="00647294" w:rsidRDefault="001D2581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D258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กลุ่มขับเคลื่อนยุทธศาสตร์และพัฒนากำลังคนด้านการส่งเสริมสุขภาพและอนามัยสิ่งแวดล้อม</w:t>
            </w:r>
          </w:p>
        </w:tc>
      </w:tr>
      <w:tr w:rsidR="00647294" w:rsidRPr="00647294" w14:paraId="2276E970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F7907A2" w:rsidR="00CB3AB6" w:rsidRPr="00647294" w:rsidRDefault="007F4177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F4177">
              <w:rPr>
                <w:rFonts w:ascii="TH SarabunPSK" w:eastAsia="Times New Roman" w:hAnsi="TH SarabunPSK" w:cs="TH SarabunPSK"/>
                <w:sz w:val="36"/>
                <w:szCs w:val="36"/>
              </w:rPr>
              <w:t>hpc2@anamai.mail.go.th</w:t>
            </w:r>
          </w:p>
        </w:tc>
      </w:tr>
      <w:tr w:rsidR="00647294" w:rsidRPr="00647294" w14:paraId="0E1134B5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9D88D45" w:rsidR="00CB3AB6" w:rsidRPr="00647294" w:rsidRDefault="00681D2D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ความรอบรู้ด้านสุขภาพ</w:t>
            </w:r>
          </w:p>
        </w:tc>
      </w:tr>
      <w:tr w:rsidR="00647294" w:rsidRPr="00647294" w14:paraId="094D04F5" w14:textId="77777777" w:rsidTr="00970128">
        <w:trPr>
          <w:trHeight w:val="339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56E342E7" w:rsidR="00CB3AB6" w:rsidRPr="00647294" w:rsidRDefault="00936B0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36B08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</w:p>
        </w:tc>
      </w:tr>
      <w:tr w:rsidR="00647294" w:rsidRPr="00647294" w14:paraId="77AE12F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58D963D" w:rsidR="00CB3AB6" w:rsidRPr="00647294" w:rsidRDefault="00FD23C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ให้บริการประชาชน</w:t>
            </w:r>
          </w:p>
        </w:tc>
      </w:tr>
      <w:tr w:rsidR="00647294" w:rsidRPr="00647294" w14:paraId="628CA592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B21F126" w:rsidR="00CB3AB6" w:rsidRPr="00647294" w:rsidRDefault="00F9485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</w:t>
            </w:r>
          </w:p>
        </w:tc>
      </w:tr>
      <w:tr w:rsidR="00647294" w:rsidRPr="00647294" w14:paraId="3F2396E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DC9D0F4" w:rsidR="00CB3AB6" w:rsidRPr="00647294" w:rsidRDefault="004E1E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</w:tr>
      <w:tr w:rsidR="00647294" w:rsidRPr="00647294" w14:paraId="37040DD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76F6212" w:rsidR="004A0525" w:rsidRPr="00647294" w:rsidRDefault="00851B42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647294" w:rsidRPr="00647294" w14:paraId="7A62713E" w14:textId="77777777" w:rsidTr="00970128">
        <w:trPr>
          <w:trHeight w:val="257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49B21930" w:rsidR="004A0525" w:rsidRPr="00647294" w:rsidRDefault="00681D2D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81D2D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ศูนย์รวมข้อมูลและกิจกรรมส่งเสริมความรอบรู้ด้านสุขภาพของประเทศไทย</w:t>
            </w:r>
          </w:p>
        </w:tc>
      </w:tr>
      <w:tr w:rsidR="00647294" w:rsidRPr="00647294" w14:paraId="042EC5BE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FE80046" w:rsidR="004A0525" w:rsidRPr="00647294" w:rsidRDefault="005D08DD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</w:t>
            </w:r>
            <w:r w:rsidRPr="00647294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</w:t>
            </w:r>
            <w:r w:rsidRPr="00647294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DOC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/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DOCX</w:t>
            </w:r>
          </w:p>
        </w:tc>
      </w:tr>
      <w:tr w:rsidR="00647294" w:rsidRPr="00647294" w14:paraId="6ED52559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F1E3AD3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ข้อมูลสาธารณะ</w:t>
            </w:r>
          </w:p>
        </w:tc>
      </w:tr>
      <w:tr w:rsidR="004A0525" w:rsidRPr="00647294" w14:paraId="60E786AC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B933F46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Hlk167453629"/>
    </w:p>
    <w:bookmarkEnd w:id="0"/>
    <w:p w14:paraId="5539E5D7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1F8593DA" w:rsidR="00CB3AB6" w:rsidRPr="00647294" w:rsidRDefault="004B7F8F" w:rsidP="00E849AA">
      <w:pPr>
        <w:rPr>
          <w:rFonts w:ascii="TH SarabunPSK" w:hAnsi="TH SarabunPSK" w:cs="TH SarabunPSK"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</w:rPr>
        <w:t>Resource Metadata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W w:w="5149" w:type="pct"/>
        <w:tblLayout w:type="fixed"/>
        <w:tblLook w:val="04A0" w:firstRow="1" w:lastRow="0" w:firstColumn="1" w:lastColumn="0" w:noHBand="0" w:noVBand="1"/>
      </w:tblPr>
      <w:tblGrid>
        <w:gridCol w:w="610"/>
        <w:gridCol w:w="3213"/>
        <w:gridCol w:w="6945"/>
      </w:tblGrid>
      <w:tr w:rsidR="00647294" w:rsidRPr="00647294" w14:paraId="13191D68" w14:textId="77777777" w:rsidTr="00583F52">
        <w:trPr>
          <w:trHeight w:val="285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A3523A8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647294" w:rsidRPr="00647294" w14:paraId="66A42074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79A9EF5" w:rsidR="00CB3AB6" w:rsidRPr="00647294" w:rsidRDefault="00282AA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82AA8">
              <w:rPr>
                <w:rFonts w:ascii="TH SarabunPSK" w:eastAsia="Times New Roman" w:hAnsi="TH SarabunPSK" w:cs="TH SarabunPSK"/>
                <w:sz w:val="32"/>
                <w:szCs w:val="32"/>
              </w:rPr>
              <w:t>0912_hl_0</w:t>
            </w:r>
            <w:r w:rsidR="00AC3BD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647294" w:rsidRPr="00647294" w14:paraId="052E5AEF" w14:textId="77777777" w:rsidTr="00583F52">
        <w:trPr>
          <w:trHeight w:val="449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ชุดข้อมูล 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E3C5" w14:textId="3FDBDDA8" w:rsidR="00370703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2B73D3" w:rsidRPr="002B73D3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</w:t>
            </w:r>
            <w:r w:rsidR="000D0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B73D3" w:rsidRPr="002B73D3">
              <w:rPr>
                <w:rFonts w:ascii="TH SarabunPSK" w:hAnsi="TH SarabunPSK" w:cs="TH SarabunPSK"/>
                <w:sz w:val="32"/>
                <w:szCs w:val="32"/>
                <w:cs/>
              </w:rPr>
              <w:t>ในระบบ สาสุขอุ่นใจ เขตสุขภาพที่ 2</w:t>
            </w:r>
          </w:p>
          <w:p w14:paraId="1B508F5C" w14:textId="58C605DD" w:rsidR="00370703" w:rsidRPr="00647294" w:rsidRDefault="00CB3AB6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="002B73D3" w:rsidRPr="002B73D3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</w:t>
            </w:r>
            <w:r w:rsidR="000D0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B73D3" w:rsidRPr="002B73D3">
              <w:rPr>
                <w:rFonts w:ascii="TH SarabunPSK" w:hAnsi="TH SarabunPSK" w:cs="TH SarabunPSK"/>
                <w:sz w:val="32"/>
                <w:szCs w:val="32"/>
                <w:cs/>
              </w:rPr>
              <w:t>ในระบบ สาสุขอุ่นใจ เขตสุขภาพที่ 2</w:t>
            </w:r>
          </w:p>
          <w:p w14:paraId="1A99EC5D" w14:textId="27E58C22" w:rsidR="00CB3AB6" w:rsidRPr="00647294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87E77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A03D7" w:rsidRPr="00BA03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จำนวนชุมชนรอบรู้ด้านสุขภาพ ที่ผ่านการประเมินตามเกณฑ์ในระบบ </w:t>
            </w:r>
            <w:r w:rsidR="000D0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A03D7" w:rsidRPr="00BA03D7">
              <w:rPr>
                <w:rFonts w:ascii="TH SarabunPSK" w:hAnsi="TH SarabunPSK" w:cs="TH SarabunPSK"/>
                <w:sz w:val="32"/>
                <w:szCs w:val="32"/>
                <w:cs/>
              </w:rPr>
              <w:t>สาสุขอุ่นใจ เขตสุขภาพที่ 2</w:t>
            </w:r>
            <w:r w:rsidR="009B7BB5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9B7BB5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</w:p>
          <w:p w14:paraId="1E0D742B" w14:textId="2C3DC547" w:rsidR="00AD4533" w:rsidRPr="00647294" w:rsidRDefault="00DC2ACD" w:rsidP="00C82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9A6185" w:rsidRPr="009A61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จำนวนชุมชนรอบรู้ด้านสุขภาพ ที่ผ่านการประเมินตามเกณฑ์ในระบบ </w:t>
            </w:r>
            <w:r w:rsidR="000D0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A6185" w:rsidRPr="009A6185">
              <w:rPr>
                <w:rFonts w:ascii="TH SarabunPSK" w:hAnsi="TH SarabunPSK" w:cs="TH SarabunPSK"/>
                <w:sz w:val="32"/>
                <w:szCs w:val="32"/>
                <w:cs/>
              </w:rPr>
              <w:t>สาสุขอุ่นใจ เขตสุขภาพที่ 2</w:t>
            </w:r>
            <w:r w:rsidR="004A3798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4A3798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647294" w:rsidRPr="00647294" w14:paraId="2BAF44EE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784D9568" w:rsidR="005C0DC9" w:rsidRPr="00647294" w:rsidRDefault="005C0DC9" w:rsidP="00FC09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7294" w:rsidRPr="00647294" w14:paraId="492EF23E" w14:textId="77777777" w:rsidTr="00583F52">
        <w:trPr>
          <w:trHeight w:val="406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2CFD2B5B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472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520312" w:rsidRPr="00520312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A97F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Dataset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Resource Metadata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16924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E310C2" w14:textId="649D2F8E" w:rsidR="009E271F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r w:rsidR="00D8565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4007C0" w:rsidRPr="004007C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493F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ชุดข้อมูล </w:t>
            </w:r>
            <w:r w:rsidR="00305D3E" w:rsidRPr="00305D3E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ผ่านรูปแบบตารางในเชิงรายละเอียด</w:t>
            </w:r>
            <w:r w:rsidR="00C02302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647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CC0AD7" w:rsidRPr="00CC0AD7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F40C87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F40C87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="00F1178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 ในการแบ่งแต่ละคอลัม</w:t>
            </w:r>
            <w:r w:rsidR="00A6325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นำเข้าข้อมูล </w:t>
            </w:r>
            <w:r w:rsidR="00305D3E" w:rsidRPr="00305D3E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76462B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ข้อมูลไปยัง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4A5FD073" w:rsidR="000F23EB" w:rsidRPr="000F23EB" w:rsidRDefault="00DC2ACD" w:rsidP="000557E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FD306B" w:rsidRPr="00FD306B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3612E6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612E6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ลิง</w:t>
            </w:r>
            <w:r w:rsidR="003B06B4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="00305D3E" w:rsidRPr="00305D3E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จำนวนชุมชนรอบรู้ด้านสุขภาพ ที่ผ่านการประเมินตามเกณฑ์ในระบบ สาสุขอุ่นใจ เขตสุขภาพที่ 2</w:t>
            </w:r>
            <w:r w:rsidR="00305D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>Client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 กับเซิ</w:t>
            </w:r>
            <w:r w:rsidR="00A6325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ฟเวอร์ (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>Server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647294" w:rsidRPr="00647294" w14:paraId="24BF17F4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เงื่อนไขในการเข้าถึง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70F0701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647294" w:rsidRPr="00647294" w14:paraId="1A4F356B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02692656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วันที่ปรับปรุงข้อมูลล่าสุด</w:t>
            </w:r>
            <w:r w:rsidR="006C1D6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031DEF90" w:rsidR="00474240" w:rsidRPr="00647294" w:rsidRDefault="008673FF" w:rsidP="00846B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03</w:t>
            </w:r>
            <w:r w:rsidR="00B629F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B629F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/256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</w:tr>
      <w:tr w:rsidR="00647294" w:rsidRPr="00647294" w14:paraId="56913F13" w14:textId="77777777" w:rsidTr="00583F52">
        <w:trPr>
          <w:trHeight w:val="339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นามสกุลของไฟล์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9427922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DOC</w:t>
            </w:r>
            <w:r w:rsidR="00732660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647294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647294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647294" w:rsidRPr="00647294" w14:paraId="4B4B1EE9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6A9566FF" w:rsidR="00474240" w:rsidRPr="00647294" w:rsidRDefault="00474240" w:rsidP="00437A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ปีข้อมูลที่เริ่มต้นจัดทำ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431A62CF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647294" w:rsidRPr="00647294" w14:paraId="592646C0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33142673" w:rsidR="00474240" w:rsidRPr="00647294" w:rsidRDefault="00474240" w:rsidP="00EA45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ปีข้อมูลล่าสุดที่เผยแพร่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46E6EB6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647294" w:rsidRPr="00647294" w14:paraId="16BD71E5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วันที่กำหนดเผยแพร่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ไฟล์ชุด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8D03A6F" w:rsidR="00474240" w:rsidRPr="00647294" w:rsidRDefault="008673FF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03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/256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</w:tr>
      <w:tr w:rsidR="00647294" w:rsidRPr="00647294" w14:paraId="0D5E36D2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การจัดจำแนก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B048E0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647294" w:rsidRPr="00647294" w14:paraId="37BA7C81" w14:textId="77777777" w:rsidTr="00583F52">
        <w:trPr>
          <w:trHeight w:val="25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หน่วยวัด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5A9302F" w:rsidR="00474240" w:rsidRPr="00647294" w:rsidRDefault="00370703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47294" w:rsidRPr="00647294" w14:paraId="3B572650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หน่วยตัวคูณ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3DC7FADB" w:rsidR="00474240" w:rsidRPr="00647294" w:rsidRDefault="00370703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114CF" w:rsidRPr="00647294" w14:paraId="2923A68C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สถิติทางการ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1CBF4EB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647294" w:rsidRDefault="009E271F" w:rsidP="002A7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08CCCB8" w14:textId="77777777" w:rsidR="00E849AA" w:rsidRPr="00647294" w:rsidRDefault="00E849AA" w:rsidP="002A7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E849AA" w:rsidRPr="00647294" w:rsidSect="005278B2">
      <w:pgSz w:w="11906" w:h="16838" w:code="9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BF68" w14:textId="77777777" w:rsidR="00A624DE" w:rsidRDefault="00A624DE" w:rsidP="000A2ED7">
      <w:pPr>
        <w:spacing w:after="0" w:line="240" w:lineRule="auto"/>
      </w:pPr>
      <w:r>
        <w:separator/>
      </w:r>
    </w:p>
  </w:endnote>
  <w:endnote w:type="continuationSeparator" w:id="0">
    <w:p w14:paraId="21768277" w14:textId="77777777" w:rsidR="00A624DE" w:rsidRDefault="00A624DE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7AE7" w14:textId="77777777" w:rsidR="00A624DE" w:rsidRDefault="00A624DE" w:rsidP="000A2ED7">
      <w:pPr>
        <w:spacing w:after="0" w:line="240" w:lineRule="auto"/>
      </w:pPr>
      <w:r>
        <w:separator/>
      </w:r>
    </w:p>
  </w:footnote>
  <w:footnote w:type="continuationSeparator" w:id="0">
    <w:p w14:paraId="5236E0B4" w14:textId="77777777" w:rsidR="00A624DE" w:rsidRDefault="00A624DE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06F4"/>
    <w:rsid w:val="0000091C"/>
    <w:rsid w:val="000127C3"/>
    <w:rsid w:val="00022229"/>
    <w:rsid w:val="0002670B"/>
    <w:rsid w:val="00031E03"/>
    <w:rsid w:val="0003542F"/>
    <w:rsid w:val="00043D09"/>
    <w:rsid w:val="000557EE"/>
    <w:rsid w:val="0005704C"/>
    <w:rsid w:val="0005738C"/>
    <w:rsid w:val="00061A3E"/>
    <w:rsid w:val="000700CA"/>
    <w:rsid w:val="000716F6"/>
    <w:rsid w:val="00080A77"/>
    <w:rsid w:val="00090B47"/>
    <w:rsid w:val="0009105F"/>
    <w:rsid w:val="000A2ED7"/>
    <w:rsid w:val="000A5647"/>
    <w:rsid w:val="000A7EA2"/>
    <w:rsid w:val="000B1F15"/>
    <w:rsid w:val="000C3256"/>
    <w:rsid w:val="000C54AD"/>
    <w:rsid w:val="000C7CC0"/>
    <w:rsid w:val="000D0294"/>
    <w:rsid w:val="000D05FF"/>
    <w:rsid w:val="000D0773"/>
    <w:rsid w:val="000D713F"/>
    <w:rsid w:val="000E0AC5"/>
    <w:rsid w:val="000E5B8A"/>
    <w:rsid w:val="000E727A"/>
    <w:rsid w:val="000F23EB"/>
    <w:rsid w:val="00101270"/>
    <w:rsid w:val="001114CF"/>
    <w:rsid w:val="00122628"/>
    <w:rsid w:val="001231EA"/>
    <w:rsid w:val="0014442D"/>
    <w:rsid w:val="00147ECA"/>
    <w:rsid w:val="001822D5"/>
    <w:rsid w:val="001A102F"/>
    <w:rsid w:val="001A5D2F"/>
    <w:rsid w:val="001B2BA1"/>
    <w:rsid w:val="001D2581"/>
    <w:rsid w:val="001D26A3"/>
    <w:rsid w:val="001D65B5"/>
    <w:rsid w:val="001E703A"/>
    <w:rsid w:val="001F4C89"/>
    <w:rsid w:val="001F7EF7"/>
    <w:rsid w:val="00211D08"/>
    <w:rsid w:val="0021623C"/>
    <w:rsid w:val="002246EC"/>
    <w:rsid w:val="0022572B"/>
    <w:rsid w:val="002542E7"/>
    <w:rsid w:val="00256D3A"/>
    <w:rsid w:val="002728E1"/>
    <w:rsid w:val="0027464A"/>
    <w:rsid w:val="002763CC"/>
    <w:rsid w:val="00282AA8"/>
    <w:rsid w:val="002901E4"/>
    <w:rsid w:val="00295B65"/>
    <w:rsid w:val="002A0D13"/>
    <w:rsid w:val="002A7B0D"/>
    <w:rsid w:val="002B4258"/>
    <w:rsid w:val="002B73D3"/>
    <w:rsid w:val="002E5593"/>
    <w:rsid w:val="00305D3E"/>
    <w:rsid w:val="00310CBF"/>
    <w:rsid w:val="0031787D"/>
    <w:rsid w:val="00322043"/>
    <w:rsid w:val="00342F8F"/>
    <w:rsid w:val="003612E6"/>
    <w:rsid w:val="00370703"/>
    <w:rsid w:val="00387E77"/>
    <w:rsid w:val="00391EF1"/>
    <w:rsid w:val="0039311B"/>
    <w:rsid w:val="00396272"/>
    <w:rsid w:val="003B06B4"/>
    <w:rsid w:val="003B0DA4"/>
    <w:rsid w:val="003B74EF"/>
    <w:rsid w:val="003C12B0"/>
    <w:rsid w:val="003C607A"/>
    <w:rsid w:val="003D60BE"/>
    <w:rsid w:val="003E4D42"/>
    <w:rsid w:val="003F7E2F"/>
    <w:rsid w:val="004007C0"/>
    <w:rsid w:val="00437AAC"/>
    <w:rsid w:val="0044149E"/>
    <w:rsid w:val="004522CB"/>
    <w:rsid w:val="004558B3"/>
    <w:rsid w:val="0045649B"/>
    <w:rsid w:val="00456545"/>
    <w:rsid w:val="004615D4"/>
    <w:rsid w:val="00463846"/>
    <w:rsid w:val="00467FB6"/>
    <w:rsid w:val="00474240"/>
    <w:rsid w:val="004774FE"/>
    <w:rsid w:val="00485E23"/>
    <w:rsid w:val="004874AE"/>
    <w:rsid w:val="00493F85"/>
    <w:rsid w:val="004A0525"/>
    <w:rsid w:val="004A174F"/>
    <w:rsid w:val="004A3798"/>
    <w:rsid w:val="004B0D3F"/>
    <w:rsid w:val="004B29A3"/>
    <w:rsid w:val="004B7F8F"/>
    <w:rsid w:val="004D521A"/>
    <w:rsid w:val="004E1E8B"/>
    <w:rsid w:val="004E338A"/>
    <w:rsid w:val="004F5E2C"/>
    <w:rsid w:val="00520312"/>
    <w:rsid w:val="00521817"/>
    <w:rsid w:val="00525CBC"/>
    <w:rsid w:val="005278B2"/>
    <w:rsid w:val="00583F52"/>
    <w:rsid w:val="00584EEF"/>
    <w:rsid w:val="005C0DC9"/>
    <w:rsid w:val="005D08DD"/>
    <w:rsid w:val="005E15D8"/>
    <w:rsid w:val="005E3120"/>
    <w:rsid w:val="005E38E7"/>
    <w:rsid w:val="005E6D63"/>
    <w:rsid w:val="00610880"/>
    <w:rsid w:val="006205D6"/>
    <w:rsid w:val="0062164D"/>
    <w:rsid w:val="0064563D"/>
    <w:rsid w:val="0064569E"/>
    <w:rsid w:val="00647294"/>
    <w:rsid w:val="006561BD"/>
    <w:rsid w:val="00671EBD"/>
    <w:rsid w:val="00681D2D"/>
    <w:rsid w:val="006878D5"/>
    <w:rsid w:val="006B16FF"/>
    <w:rsid w:val="006B2BFB"/>
    <w:rsid w:val="006C0613"/>
    <w:rsid w:val="006C0A76"/>
    <w:rsid w:val="006C1D62"/>
    <w:rsid w:val="006C6263"/>
    <w:rsid w:val="006D0B35"/>
    <w:rsid w:val="006D2174"/>
    <w:rsid w:val="006D3FBB"/>
    <w:rsid w:val="006E4D90"/>
    <w:rsid w:val="006F1C08"/>
    <w:rsid w:val="006F6636"/>
    <w:rsid w:val="006F7287"/>
    <w:rsid w:val="00701274"/>
    <w:rsid w:val="0071462F"/>
    <w:rsid w:val="00732660"/>
    <w:rsid w:val="00734BB8"/>
    <w:rsid w:val="00736077"/>
    <w:rsid w:val="00743A9E"/>
    <w:rsid w:val="00760AF3"/>
    <w:rsid w:val="0076462B"/>
    <w:rsid w:val="0078154E"/>
    <w:rsid w:val="00781BBD"/>
    <w:rsid w:val="00781FF3"/>
    <w:rsid w:val="0079320C"/>
    <w:rsid w:val="007A087D"/>
    <w:rsid w:val="007A72C8"/>
    <w:rsid w:val="007B1AAC"/>
    <w:rsid w:val="007F16C7"/>
    <w:rsid w:val="007F4177"/>
    <w:rsid w:val="007F7FEC"/>
    <w:rsid w:val="00834FBC"/>
    <w:rsid w:val="00846B8C"/>
    <w:rsid w:val="00851B42"/>
    <w:rsid w:val="00855A1F"/>
    <w:rsid w:val="008673FF"/>
    <w:rsid w:val="00875CD0"/>
    <w:rsid w:val="0088076D"/>
    <w:rsid w:val="00883EDB"/>
    <w:rsid w:val="008872E3"/>
    <w:rsid w:val="00893E8C"/>
    <w:rsid w:val="008C33EC"/>
    <w:rsid w:val="008D2D98"/>
    <w:rsid w:val="008D45B4"/>
    <w:rsid w:val="008E393A"/>
    <w:rsid w:val="008E4877"/>
    <w:rsid w:val="008E6FB5"/>
    <w:rsid w:val="008F1213"/>
    <w:rsid w:val="00916924"/>
    <w:rsid w:val="00916A0E"/>
    <w:rsid w:val="00921464"/>
    <w:rsid w:val="00927482"/>
    <w:rsid w:val="00932C59"/>
    <w:rsid w:val="00936B08"/>
    <w:rsid w:val="00970128"/>
    <w:rsid w:val="00987EC5"/>
    <w:rsid w:val="009A11E1"/>
    <w:rsid w:val="009A6185"/>
    <w:rsid w:val="009B3D89"/>
    <w:rsid w:val="009B5110"/>
    <w:rsid w:val="009B5AAB"/>
    <w:rsid w:val="009B7BB5"/>
    <w:rsid w:val="009C667E"/>
    <w:rsid w:val="009E271F"/>
    <w:rsid w:val="009E37D8"/>
    <w:rsid w:val="009E52DF"/>
    <w:rsid w:val="009F42EF"/>
    <w:rsid w:val="00A030FB"/>
    <w:rsid w:val="00A2048F"/>
    <w:rsid w:val="00A20EAC"/>
    <w:rsid w:val="00A367F8"/>
    <w:rsid w:val="00A36EA4"/>
    <w:rsid w:val="00A377C5"/>
    <w:rsid w:val="00A624DE"/>
    <w:rsid w:val="00A6325B"/>
    <w:rsid w:val="00A706BB"/>
    <w:rsid w:val="00A71D13"/>
    <w:rsid w:val="00A92337"/>
    <w:rsid w:val="00A97F94"/>
    <w:rsid w:val="00AA1D5C"/>
    <w:rsid w:val="00AB2626"/>
    <w:rsid w:val="00AB4BB1"/>
    <w:rsid w:val="00AB51F6"/>
    <w:rsid w:val="00AC2B27"/>
    <w:rsid w:val="00AC3BDD"/>
    <w:rsid w:val="00AC453D"/>
    <w:rsid w:val="00AD4533"/>
    <w:rsid w:val="00AE5817"/>
    <w:rsid w:val="00AF56A6"/>
    <w:rsid w:val="00B03013"/>
    <w:rsid w:val="00B04452"/>
    <w:rsid w:val="00B16905"/>
    <w:rsid w:val="00B369D0"/>
    <w:rsid w:val="00B4304C"/>
    <w:rsid w:val="00B629F2"/>
    <w:rsid w:val="00B67B0A"/>
    <w:rsid w:val="00B8448D"/>
    <w:rsid w:val="00B85F81"/>
    <w:rsid w:val="00B86888"/>
    <w:rsid w:val="00BA03D7"/>
    <w:rsid w:val="00BA151C"/>
    <w:rsid w:val="00BA4DB3"/>
    <w:rsid w:val="00BB1951"/>
    <w:rsid w:val="00BB67F4"/>
    <w:rsid w:val="00BC3187"/>
    <w:rsid w:val="00BC5AEE"/>
    <w:rsid w:val="00BC5F43"/>
    <w:rsid w:val="00BC79B0"/>
    <w:rsid w:val="00BE32C5"/>
    <w:rsid w:val="00C02302"/>
    <w:rsid w:val="00C02EA5"/>
    <w:rsid w:val="00C050F1"/>
    <w:rsid w:val="00C15C5B"/>
    <w:rsid w:val="00C1699C"/>
    <w:rsid w:val="00C178C2"/>
    <w:rsid w:val="00C17D62"/>
    <w:rsid w:val="00C31530"/>
    <w:rsid w:val="00C35B8D"/>
    <w:rsid w:val="00C42F67"/>
    <w:rsid w:val="00C434B4"/>
    <w:rsid w:val="00C555C1"/>
    <w:rsid w:val="00C5729C"/>
    <w:rsid w:val="00C57DEE"/>
    <w:rsid w:val="00C60DD9"/>
    <w:rsid w:val="00C61ABF"/>
    <w:rsid w:val="00C75D68"/>
    <w:rsid w:val="00C82E71"/>
    <w:rsid w:val="00C8473D"/>
    <w:rsid w:val="00C92C4C"/>
    <w:rsid w:val="00C97F26"/>
    <w:rsid w:val="00CA0BBB"/>
    <w:rsid w:val="00CA63ED"/>
    <w:rsid w:val="00CB3AB6"/>
    <w:rsid w:val="00CB58C5"/>
    <w:rsid w:val="00CC0AD7"/>
    <w:rsid w:val="00CD2E01"/>
    <w:rsid w:val="00CD4172"/>
    <w:rsid w:val="00CE3FD0"/>
    <w:rsid w:val="00CF21FE"/>
    <w:rsid w:val="00D01301"/>
    <w:rsid w:val="00D02422"/>
    <w:rsid w:val="00D06B33"/>
    <w:rsid w:val="00D10413"/>
    <w:rsid w:val="00D13AB3"/>
    <w:rsid w:val="00D14009"/>
    <w:rsid w:val="00D36DD6"/>
    <w:rsid w:val="00D506F8"/>
    <w:rsid w:val="00D63BCD"/>
    <w:rsid w:val="00D63ECF"/>
    <w:rsid w:val="00D765E0"/>
    <w:rsid w:val="00D85653"/>
    <w:rsid w:val="00DB021F"/>
    <w:rsid w:val="00DC0568"/>
    <w:rsid w:val="00DC2ACD"/>
    <w:rsid w:val="00DE22CE"/>
    <w:rsid w:val="00DF27AD"/>
    <w:rsid w:val="00DF473D"/>
    <w:rsid w:val="00DF7CA6"/>
    <w:rsid w:val="00E10B07"/>
    <w:rsid w:val="00E55428"/>
    <w:rsid w:val="00E55F12"/>
    <w:rsid w:val="00E81FBB"/>
    <w:rsid w:val="00E82702"/>
    <w:rsid w:val="00E849AA"/>
    <w:rsid w:val="00E9353C"/>
    <w:rsid w:val="00E96EFB"/>
    <w:rsid w:val="00EA451A"/>
    <w:rsid w:val="00EC0A8E"/>
    <w:rsid w:val="00EC61AF"/>
    <w:rsid w:val="00ED46BF"/>
    <w:rsid w:val="00EE1DF9"/>
    <w:rsid w:val="00EE1E43"/>
    <w:rsid w:val="00EE5919"/>
    <w:rsid w:val="00F1178B"/>
    <w:rsid w:val="00F25BAD"/>
    <w:rsid w:val="00F26E17"/>
    <w:rsid w:val="00F375E0"/>
    <w:rsid w:val="00F40C87"/>
    <w:rsid w:val="00F55803"/>
    <w:rsid w:val="00F62210"/>
    <w:rsid w:val="00F62F64"/>
    <w:rsid w:val="00F94858"/>
    <w:rsid w:val="00F973AA"/>
    <w:rsid w:val="00F97D23"/>
    <w:rsid w:val="00FC0956"/>
    <w:rsid w:val="00FC25DF"/>
    <w:rsid w:val="00FC7C75"/>
    <w:rsid w:val="00FD23C6"/>
    <w:rsid w:val="00FD306B"/>
    <w:rsid w:val="00FE7C43"/>
    <w:rsid w:val="00FF303D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7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EDDB-223F-46D7-86F6-7651105F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Anuwat Patsongkram</cp:lastModifiedBy>
  <cp:revision>278</cp:revision>
  <cp:lastPrinted>2023-10-09T10:12:00Z</cp:lastPrinted>
  <dcterms:created xsi:type="dcterms:W3CDTF">2023-10-09T10:12:00Z</dcterms:created>
  <dcterms:modified xsi:type="dcterms:W3CDTF">2025-03-06T04:47:00Z</dcterms:modified>
</cp:coreProperties>
</file>